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600E7B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05.08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6E03F6" w:rsidP="00245784">
      <w:pPr>
        <w:tabs>
          <w:tab w:val="left" w:pos="567"/>
        </w:tabs>
        <w:spacing w:line="276" w:lineRule="auto"/>
        <w:ind w:left="567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ОТ УРАЛА ДО ТИХОГО ОКЕАНА: КАК ПРОХОДИТ ПЕРЕПИСЬ В ТРУДНОДОСТУПНЫХ РАЙОНАХ? </w:t>
      </w:r>
    </w:p>
    <w:p w:rsidR="004C21E5" w:rsidRPr="004C21E5" w:rsidRDefault="006E03F6" w:rsidP="004C21E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июле перепись населения прошла в семи регионах России. Пока</w:t>
      </w:r>
      <w:r w:rsidRPr="006E03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отдаленных и 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руднодоступных районах, куда добраться в другое время года гораздо сложнее. 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Расскажем, что преодолели, 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увидели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узнали пер</w:t>
      </w:r>
      <w:r w:rsidR="00BD196B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писчики,</w:t>
      </w:r>
      <w:r w:rsidR="004A1B7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посетившие эти места.</w:t>
      </w:r>
    </w:p>
    <w:p w:rsidR="004C21E5" w:rsidRDefault="00992AE0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Свердловской области в июле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перепись дошла до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10 отдаленных поселений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, отрезаемых от «большой земли» разливами рек и болот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Добирались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сюда пер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писчики </w:t>
      </w:r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на внедорожниках и </w:t>
      </w:r>
      <w:proofErr w:type="spellStart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>снегоболотоходах</w:t>
      </w:r>
      <w:proofErr w:type="spellEnd"/>
      <w:r w:rsidR="005F1BEA">
        <w:rPr>
          <w:rFonts w:ascii="Arial" w:eastAsia="Calibri" w:hAnsi="Arial" w:cs="Arial"/>
          <w:bCs/>
          <w:color w:val="525252"/>
          <w:sz w:val="24"/>
          <w:szCs w:val="24"/>
        </w:rPr>
        <w:t xml:space="preserve">. Из-за сильных дождей грунтовые дороги размыло – но выручил спецтранспорт. Летом на нем здесь еще можно проехать. </w:t>
      </w:r>
    </w:p>
    <w:p w:rsidR="004A1B7E" w:rsidRPr="004A1B7E" w:rsidRDefault="00E81DC7" w:rsidP="009645C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Население семи </w:t>
      </w:r>
      <w:r w:rsidR="00E44CA7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населенных пунктов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переписано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в Бурятии – в </w:t>
      </w:r>
      <w:proofErr w:type="gram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Северо-Байкальском</w:t>
      </w:r>
      <w:proofErr w:type="gramEnd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районах. Ряд поселков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расположены на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единственном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полуострове </w:t>
      </w:r>
      <w:r w:rsidR="004A1B7E">
        <w:rPr>
          <w:rFonts w:ascii="Arial" w:eastAsia="Calibri" w:hAnsi="Arial" w:cs="Arial"/>
          <w:bCs/>
          <w:color w:val="525252"/>
          <w:sz w:val="24"/>
          <w:szCs w:val="24"/>
        </w:rPr>
        <w:t>озера Байкал – Святой нос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, который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9645CE" w:rsidRPr="009645CE">
        <w:rPr>
          <w:rFonts w:ascii="Arial" w:eastAsia="Calibri" w:hAnsi="Arial" w:cs="Arial"/>
          <w:bCs/>
          <w:color w:val="525252"/>
          <w:sz w:val="24"/>
          <w:szCs w:val="24"/>
        </w:rPr>
        <w:t>ходит в состав Забайкальского национального парка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. Его большая часть – горный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масс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ив, продолжение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Баргузинского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хребта. В древности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местные жители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верили, что эти леса населяли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>эжины</w:t>
      </w:r>
      <w:proofErr w:type="spellEnd"/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 – духи леса, гор, огня. Шаманы совершали здесь обряды, а леса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считались священными. До сих пор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люди 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приносят подношения </w:t>
      </w:r>
      <w:proofErr w:type="spellStart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>эжинам</w:t>
      </w:r>
      <w:proofErr w:type="spellEnd"/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47526C" w:rsidRPr="004A1B7E">
        <w:rPr>
          <w:rFonts w:ascii="Arial" w:eastAsia="Calibri" w:hAnsi="Arial" w:cs="Arial"/>
          <w:bCs/>
          <w:color w:val="525252"/>
          <w:sz w:val="24"/>
          <w:szCs w:val="24"/>
        </w:rPr>
        <w:t>Кто</w:t>
      </w:r>
      <w:r w:rsidR="0047526C">
        <w:rPr>
          <w:rFonts w:ascii="Arial" w:eastAsia="Calibri" w:hAnsi="Arial" w:cs="Arial"/>
          <w:bCs/>
          <w:color w:val="525252"/>
          <w:sz w:val="24"/>
          <w:szCs w:val="24"/>
        </w:rPr>
        <w:t>-</w:t>
      </w:r>
      <w:r w:rsidR="004A1B7E"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то, с верой, а кто-то в знак уважения местным обычаям. </w:t>
      </w:r>
    </w:p>
    <w:p w:rsidR="004A1B7E" w:rsidRP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полуострове многие годы жили святые отцы и монахи. Существует еще одна версия, почему полуостров получил свое название. Поморы, попав в шторм около полуострова, начали неистово молиться, призывая Святого Николая – покровителя мореплавателей и всех путешественников. И их многократная и полная отчаяния молитва </w:t>
      </w:r>
      <w:r w:rsidR="009645CE">
        <w:rPr>
          <w:rFonts w:ascii="Arial" w:eastAsia="Calibri" w:hAnsi="Arial" w:cs="Arial"/>
          <w:bCs/>
          <w:color w:val="525252"/>
          <w:sz w:val="24"/>
          <w:szCs w:val="24"/>
        </w:rPr>
        <w:t xml:space="preserve">была слышна на многие километры.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Так и закрепилось за полуостровом название Святой Нос.</w:t>
      </w:r>
    </w:p>
    <w:p w:rsidR="004A1B7E" w:rsidRDefault="004A1B7E" w:rsidP="004A1B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Численность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местного населения небольшая. </w:t>
      </w:r>
      <w:proofErr w:type="gramStart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proofErr w:type="gramEnd"/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gram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proofErr w:type="gram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Катунь,  по данным Всероссийской  переписи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2010 года, насчитывалось 8 человек,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Курбулик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105,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Монахово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4,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Ушканьи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Острова – 3, п. </w:t>
      </w:r>
      <w:proofErr w:type="spellStart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>Чивыркуй</w:t>
      </w:r>
      <w:proofErr w:type="spellEnd"/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 – 1, п. Святой Нос – 0.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Основные занятия жителей –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рыболовство, туризм, а также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>работа в Забайкальском национальном парке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. Дороги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сюда ведут через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труднопроходимый лес,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поэтому добраться до </w:t>
      </w:r>
      <w:r w:rsid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поселений </w:t>
      </w:r>
      <w:r w:rsidRPr="004A1B7E"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только по Байкалу на катере. </w:t>
      </w:r>
    </w:p>
    <w:p w:rsidR="009D2A5D" w:rsidRPr="009D2A5D" w:rsidRDefault="002669C2" w:rsidP="002669C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один отдаленный поселок на северном берегу Байкала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-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вшее стойбище кочевых эвенков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Сегодня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это опорный пункт охраны и научных исследований в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Баргузинском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заповеднике. Здесь живут сотрудники заповедника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уче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ные, сотрудники метеостанции, ра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ботники рыбоохраны и лесоохраны. </w:t>
      </w:r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населения 2010 года, численность населения в п. </w:t>
      </w:r>
      <w:proofErr w:type="spellStart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>Давша</w:t>
      </w:r>
      <w:proofErr w:type="spellEnd"/>
      <w:r w:rsidR="009D2A5D" w:rsidRPr="009D2A5D"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составила 18 человек. </w:t>
      </w:r>
    </w:p>
    <w:p w:rsidR="00512986" w:rsidRDefault="00512986" w:rsidP="0051298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республике Саха (Якутия) в июле перепись прошла в одном –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Олекминском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 районе, но в 30 населенных пунктах. Особенность района: он разделен рекой Лена и не имеет регулярного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сообщения</w:t>
      </w:r>
      <w:r w:rsidR="00E755DF" w:rsidRP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>между поселениями</w:t>
      </w:r>
      <w:r w:rsid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и с «большой землей»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Но в июле до всех можно добраться водным транспортом</w:t>
      </w:r>
      <w:r w:rsidRPr="00512986">
        <w:rPr>
          <w:rFonts w:ascii="Arial" w:eastAsia="Calibri" w:hAnsi="Arial" w:cs="Arial"/>
          <w:bCs/>
          <w:color w:val="525252"/>
          <w:sz w:val="24"/>
          <w:szCs w:val="24"/>
        </w:rPr>
        <w:t>, не привлекая дорогостоящую малую авиацию.</w:t>
      </w:r>
    </w:p>
    <w:p w:rsidR="00E755DF" w:rsidRPr="006769FA" w:rsidRDefault="006769FA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</w:rPr>
      </w:pP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По данным переписи 2010 года в отдаленном улусе  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>прожива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ло</w:t>
      </w:r>
      <w:r w:rsidR="00E81DC7"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>26,7 тыс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6769FA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человек: 45,6% - русские, 42,6% - якуты, 4,6% - эвенки, и представители других национальностей. </w:t>
      </w:r>
      <w:r w:rsidR="00E755DF">
        <w:rPr>
          <w:rFonts w:ascii="Arial" w:eastAsia="Calibri" w:hAnsi="Arial" w:cs="Arial"/>
          <w:bCs/>
          <w:color w:val="525252"/>
          <w:sz w:val="24"/>
          <w:szCs w:val="24"/>
        </w:rPr>
        <w:t xml:space="preserve">Особенность района – золотые прииски, где работает значительная часть жителей. </w:t>
      </w:r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Здесь также находится единственное в мире месторождение </w:t>
      </w:r>
      <w:proofErr w:type="spellStart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чароита</w:t>
      </w:r>
      <w:proofErr w:type="spellEnd"/>
      <w:r w:rsidRPr="00A2697B">
        <w:rPr>
          <w:rFonts w:ascii="Arial" w:eastAsia="Calibri" w:hAnsi="Arial" w:cs="Arial"/>
          <w:bCs/>
          <w:color w:val="525252"/>
          <w:sz w:val="24"/>
          <w:szCs w:val="24"/>
        </w:rPr>
        <w:t>, развита промышленность, сельское хозяйство, животноводство.</w:t>
      </w:r>
      <w:r w:rsidRPr="006769FA">
        <w:rPr>
          <w:rFonts w:ascii="Arial" w:eastAsia="Calibri" w:hAnsi="Arial" w:cs="Arial"/>
          <w:bCs/>
          <w:color w:val="525252"/>
        </w:rPr>
        <w:t xml:space="preserve"> </w:t>
      </w:r>
    </w:p>
    <w:p w:rsidR="009C304C" w:rsidRDefault="00876903" w:rsidP="0087690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Переписчики в улусе в основном были местные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Добираться водным транспортом им приходилось на обучение, а затем – сдачу результатов переписи в </w:t>
      </w:r>
      <w:r w:rsidR="00E81DC7">
        <w:rPr>
          <w:rFonts w:ascii="Arial" w:eastAsia="Calibri" w:hAnsi="Arial" w:cs="Arial"/>
          <w:bCs/>
          <w:color w:val="525252"/>
          <w:sz w:val="24"/>
          <w:szCs w:val="24"/>
        </w:rPr>
        <w:t xml:space="preserve">территориальный орган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Росстата.  </w:t>
      </w:r>
    </w:p>
    <w:p w:rsidR="00876903" w:rsidRDefault="006141FA" w:rsidP="006141F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Рассказывает </w:t>
      </w:r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переписчица Августина </w:t>
      </w:r>
      <w:proofErr w:type="spellStart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Габышева</w:t>
      </w:r>
      <w:proofErr w:type="spellEnd"/>
      <w:r w:rsidRPr="006141FA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Об этой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возможности узнала из объявления администрации в местном </w:t>
      </w:r>
      <w:proofErr w:type="gramStart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интернет-чате</w:t>
      </w:r>
      <w:proofErr w:type="gramEnd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Пригласили на обучение в </w:t>
      </w:r>
      <w:proofErr w:type="spellStart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Олекминск</w:t>
      </w:r>
      <w:proofErr w:type="spellEnd"/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откуда вернулась переписчицей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Жители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при обходе 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встречали очень хорошо, поскольку работаю в больнице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,</w:t>
      </w:r>
      <w:r w:rsidR="009C304C"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меня все знают. </w:t>
      </w:r>
      <w:r w:rsidRPr="006141FA">
        <w:rPr>
          <w:rFonts w:ascii="Arial" w:eastAsia="Calibri" w:hAnsi="Arial" w:cs="Arial"/>
          <w:bCs/>
          <w:i/>
          <w:color w:val="525252"/>
          <w:sz w:val="24"/>
          <w:szCs w:val="24"/>
        </w:rPr>
        <w:t>По домам ходила после дежурства – в свободное время. Очень понравилось заполнять данные на планшете – гораздо удобнее и быстрее, чем на бумажном бланке. И мое время экономит, и респондента не задерживаю. С удовольствием вновь стану переписчиком».</w:t>
      </w:r>
    </w:p>
    <w:p w:rsidR="00341736" w:rsidRDefault="00600E7B" w:rsidP="0024578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Всего перепись в июл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е прошла на отдаленных и труднодоступных территориях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шести</w:t>
      </w:r>
      <w:r w:rsidR="00341736">
        <w:rPr>
          <w:rFonts w:ascii="Arial" w:eastAsia="Calibri" w:hAnsi="Arial" w:cs="Arial"/>
          <w:bCs/>
          <w:color w:val="525252"/>
          <w:sz w:val="24"/>
          <w:szCs w:val="24"/>
        </w:rPr>
        <w:t xml:space="preserve"> регионов России. В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республиках Бурятия (2 района, 7 населе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нных пунктов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), Дагестан (6/ 154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соответственно), Саха (Якутия) (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1/ 30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Хабаровском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крае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(1/ 9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 xml:space="preserve">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Магаданской (1/ 1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) и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>Све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рдловс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кой </w:t>
      </w:r>
      <w:r w:rsidR="00C0229F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 xml:space="preserve"> (2/ 10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).</w:t>
      </w:r>
    </w:p>
    <w:p w:rsidR="00E44CA7" w:rsidRPr="004C21E5" w:rsidRDefault="00341736" w:rsidP="00D2747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августе перепись пройдет в очередных отдаленных и труднодоступных районах 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–  </w:t>
      </w:r>
      <w:r w:rsidR="00DC4CE9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Республики Саха (Якутия),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t>Красноярского края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D63410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Иркутской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 xml:space="preserve"> и Свердловской области, Ненецкого, Ямало-Ненецкого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Ханты-Мансийского автономного округа – Югры</w:t>
      </w:r>
      <w:r w:rsidR="00D2747E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683A9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683A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683A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683A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683A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683A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683A9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94" w:rsidRDefault="00683A94" w:rsidP="00A02726">
      <w:pPr>
        <w:spacing w:after="0" w:line="240" w:lineRule="auto"/>
      </w:pPr>
      <w:r>
        <w:separator/>
      </w:r>
    </w:p>
  </w:endnote>
  <w:endnote w:type="continuationSeparator" w:id="0">
    <w:p w:rsidR="00683A94" w:rsidRDefault="00683A9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300D3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94" w:rsidRDefault="00683A94" w:rsidP="00A02726">
      <w:pPr>
        <w:spacing w:after="0" w:line="240" w:lineRule="auto"/>
      </w:pPr>
      <w:r>
        <w:separator/>
      </w:r>
    </w:p>
  </w:footnote>
  <w:footnote w:type="continuationSeparator" w:id="0">
    <w:p w:rsidR="00683A94" w:rsidRDefault="00683A9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83A9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3A9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83A9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69C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736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5BF6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526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1B7E"/>
    <w:rsid w:val="004A2398"/>
    <w:rsid w:val="004A7489"/>
    <w:rsid w:val="004B0614"/>
    <w:rsid w:val="004B2D3D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33D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986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BEA"/>
    <w:rsid w:val="005F1E78"/>
    <w:rsid w:val="005F3440"/>
    <w:rsid w:val="005F4276"/>
    <w:rsid w:val="005F4737"/>
    <w:rsid w:val="005F674D"/>
    <w:rsid w:val="005F705B"/>
    <w:rsid w:val="005F78D1"/>
    <w:rsid w:val="00600E7B"/>
    <w:rsid w:val="00603DE1"/>
    <w:rsid w:val="00607A43"/>
    <w:rsid w:val="00607CB0"/>
    <w:rsid w:val="00607F98"/>
    <w:rsid w:val="00610B56"/>
    <w:rsid w:val="00610CCE"/>
    <w:rsid w:val="00614098"/>
    <w:rsid w:val="006141FA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0D3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9FA"/>
    <w:rsid w:val="00676EF8"/>
    <w:rsid w:val="00677F0B"/>
    <w:rsid w:val="0068187C"/>
    <w:rsid w:val="00683A94"/>
    <w:rsid w:val="006860CD"/>
    <w:rsid w:val="0068671F"/>
    <w:rsid w:val="0068692B"/>
    <w:rsid w:val="00690404"/>
    <w:rsid w:val="0069172D"/>
    <w:rsid w:val="00693203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6D4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03F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76903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1A6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5CE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169E"/>
    <w:rsid w:val="00992AE0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04C"/>
    <w:rsid w:val="009C3945"/>
    <w:rsid w:val="009C4997"/>
    <w:rsid w:val="009C73BE"/>
    <w:rsid w:val="009D0506"/>
    <w:rsid w:val="009D0CAC"/>
    <w:rsid w:val="009D21C8"/>
    <w:rsid w:val="009D2A5D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697B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64D8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96B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1B81"/>
    <w:rsid w:val="00BF4236"/>
    <w:rsid w:val="00BF51E4"/>
    <w:rsid w:val="00C0229F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04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8A5"/>
    <w:rsid w:val="00D1695E"/>
    <w:rsid w:val="00D177A3"/>
    <w:rsid w:val="00D2164E"/>
    <w:rsid w:val="00D227E5"/>
    <w:rsid w:val="00D2663A"/>
    <w:rsid w:val="00D26CC3"/>
    <w:rsid w:val="00D2747E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3410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752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4CE9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4CA7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55DF"/>
    <w:rsid w:val="00E76FA2"/>
    <w:rsid w:val="00E771F7"/>
    <w:rsid w:val="00E779DB"/>
    <w:rsid w:val="00E779EA"/>
    <w:rsid w:val="00E77AF5"/>
    <w:rsid w:val="00E77CB7"/>
    <w:rsid w:val="00E81DC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3C09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DEAD-E1B7-45F1-B9C6-7B11397B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2021-08-06T08:38:00Z</dcterms:created>
  <dcterms:modified xsi:type="dcterms:W3CDTF">2021-08-06T08:38:00Z</dcterms:modified>
</cp:coreProperties>
</file>